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A" w:rsidRPr="00B73EA9" w:rsidRDefault="00EA1B19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en-US"/>
        </w:rPr>
        <w:t xml:space="preserve">  </w:t>
      </w:r>
      <w:r w:rsidR="00F2518A"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18A">
        <w:rPr>
          <w:b/>
          <w:bCs/>
          <w:noProof/>
          <w:sz w:val="32"/>
          <w:szCs w:val="32"/>
          <w:lang w:val="uk-UA"/>
        </w:rPr>
        <w:t xml:space="preserve">                                                     </w:t>
      </w:r>
      <w:r w:rsidR="00F2518A" w:rsidRPr="00F2518A">
        <w:rPr>
          <w:b/>
          <w:bCs/>
          <w:noProof/>
          <w:sz w:val="32"/>
          <w:szCs w:val="32"/>
        </w:rPr>
        <w:t xml:space="preserve">                    </w:t>
      </w:r>
      <w:r w:rsidR="00F2518A">
        <w:rPr>
          <w:b/>
          <w:bCs/>
          <w:noProof/>
          <w:sz w:val="32"/>
          <w:szCs w:val="32"/>
          <w:lang w:val="uk-UA"/>
        </w:rPr>
        <w:t xml:space="preserve">             </w:t>
      </w:r>
      <w:r w:rsidR="00F2518A" w:rsidRPr="00F2518A">
        <w:rPr>
          <w:b/>
          <w:bCs/>
          <w:noProof/>
          <w:sz w:val="32"/>
          <w:szCs w:val="32"/>
        </w:rPr>
        <w:t xml:space="preserve">      </w:t>
      </w: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F2518A" w:rsidRPr="007F6D3D" w:rsidRDefault="00581F90" w:rsidP="00F2518A">
      <w:pPr>
        <w:jc w:val="center"/>
        <w:rPr>
          <w:sz w:val="32"/>
        </w:rPr>
      </w:pPr>
      <w:r>
        <w:rPr>
          <w:sz w:val="32"/>
          <w:lang w:val="en-US"/>
        </w:rPr>
        <w:t xml:space="preserve">47 </w:t>
      </w:r>
      <w:proofErr w:type="spellStart"/>
      <w:r w:rsidR="00F2518A">
        <w:rPr>
          <w:sz w:val="32"/>
        </w:rPr>
        <w:t>сесія</w:t>
      </w:r>
      <w:proofErr w:type="spellEnd"/>
      <w:r w:rsidR="00F2518A">
        <w:rPr>
          <w:sz w:val="32"/>
        </w:rPr>
        <w:t xml:space="preserve"> </w:t>
      </w:r>
      <w:r w:rsidR="00F2518A">
        <w:rPr>
          <w:sz w:val="32"/>
          <w:lang w:val="en-US"/>
        </w:rPr>
        <w:t>VII</w:t>
      </w:r>
      <w:r w:rsidR="00F2518A">
        <w:rPr>
          <w:sz w:val="32"/>
        </w:rPr>
        <w:t xml:space="preserve"> </w:t>
      </w:r>
      <w:proofErr w:type="spellStart"/>
      <w:r w:rsidR="00F2518A">
        <w:rPr>
          <w:sz w:val="32"/>
        </w:rPr>
        <w:t>скликання</w:t>
      </w:r>
      <w:proofErr w:type="spellEnd"/>
    </w:p>
    <w:p w:rsidR="00F2518A" w:rsidRPr="007F6D3D" w:rsidRDefault="00F2518A" w:rsidP="00F2518A">
      <w:pPr>
        <w:jc w:val="center"/>
        <w:rPr>
          <w:sz w:val="28"/>
          <w:szCs w:val="28"/>
        </w:rPr>
      </w:pPr>
    </w:p>
    <w:p w:rsidR="00F2518A" w:rsidRDefault="00F2518A" w:rsidP="00F25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2518A" w:rsidRPr="00271FC9" w:rsidRDefault="00F2518A" w:rsidP="00F2518A">
      <w:pPr>
        <w:jc w:val="center"/>
        <w:rPr>
          <w:b/>
          <w:bCs/>
          <w:noProof/>
          <w:sz w:val="28"/>
          <w:szCs w:val="28"/>
        </w:rPr>
      </w:pPr>
    </w:p>
    <w:p w:rsidR="00F2518A" w:rsidRPr="00AF204E" w:rsidRDefault="00581F90" w:rsidP="00F2518A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noProof/>
          <w:sz w:val="28"/>
          <w:szCs w:val="28"/>
          <w:lang w:val="uk-UA"/>
        </w:rPr>
        <w:t xml:space="preserve">від </w:t>
      </w:r>
      <w:r w:rsidRPr="00041873">
        <w:rPr>
          <w:noProof/>
          <w:sz w:val="28"/>
          <w:szCs w:val="28"/>
        </w:rPr>
        <w:t xml:space="preserve">20 </w:t>
      </w:r>
      <w:r w:rsidR="00F2518A">
        <w:rPr>
          <w:noProof/>
          <w:sz w:val="28"/>
          <w:szCs w:val="28"/>
          <w:lang w:val="uk-UA"/>
        </w:rPr>
        <w:t xml:space="preserve">грудня </w:t>
      </w:r>
      <w:r w:rsidR="00F2518A" w:rsidRPr="00962AFC">
        <w:rPr>
          <w:noProof/>
          <w:sz w:val="28"/>
          <w:szCs w:val="28"/>
          <w:lang w:val="uk-UA"/>
        </w:rPr>
        <w:t>201</w:t>
      </w:r>
      <w:r w:rsidR="00F2518A" w:rsidRPr="00F10748">
        <w:rPr>
          <w:noProof/>
          <w:sz w:val="28"/>
          <w:szCs w:val="28"/>
          <w:lang w:val="uk-UA"/>
        </w:rPr>
        <w:t>8</w:t>
      </w:r>
      <w:r w:rsidR="00F2518A" w:rsidRPr="00962AFC">
        <w:rPr>
          <w:noProof/>
          <w:sz w:val="28"/>
          <w:szCs w:val="28"/>
          <w:lang w:val="uk-UA"/>
        </w:rPr>
        <w:t xml:space="preserve"> р.      </w:t>
      </w:r>
      <w:r w:rsidR="00F2518A">
        <w:rPr>
          <w:noProof/>
          <w:sz w:val="28"/>
          <w:szCs w:val="28"/>
          <w:lang w:val="uk-UA"/>
        </w:rPr>
        <w:t xml:space="preserve">                   </w:t>
      </w:r>
      <w:r w:rsidR="00F2518A" w:rsidRPr="00962AFC">
        <w:rPr>
          <w:noProof/>
          <w:sz w:val="28"/>
          <w:szCs w:val="28"/>
          <w:lang w:val="uk-UA"/>
        </w:rPr>
        <w:t xml:space="preserve">м. Ніжин        </w:t>
      </w:r>
      <w:r w:rsidR="00F2518A" w:rsidRPr="00F10748">
        <w:rPr>
          <w:noProof/>
          <w:sz w:val="28"/>
          <w:szCs w:val="28"/>
          <w:lang w:val="uk-UA"/>
        </w:rPr>
        <w:t xml:space="preserve">             </w:t>
      </w:r>
      <w:r w:rsidR="00F2518A">
        <w:rPr>
          <w:noProof/>
          <w:sz w:val="28"/>
          <w:szCs w:val="28"/>
          <w:lang w:val="uk-UA"/>
        </w:rPr>
        <w:t xml:space="preserve">  </w:t>
      </w:r>
      <w:r w:rsidR="00F2518A" w:rsidRPr="00962AFC">
        <w:rPr>
          <w:noProof/>
          <w:sz w:val="28"/>
          <w:szCs w:val="28"/>
          <w:lang w:val="uk-UA"/>
        </w:rPr>
        <w:t xml:space="preserve">    </w:t>
      </w:r>
      <w:r w:rsidR="00F2518A">
        <w:rPr>
          <w:noProof/>
          <w:sz w:val="28"/>
          <w:szCs w:val="28"/>
          <w:lang w:val="uk-UA"/>
        </w:rPr>
        <w:t xml:space="preserve">  </w:t>
      </w:r>
      <w:r w:rsidR="00F2518A" w:rsidRPr="00962AFC">
        <w:rPr>
          <w:noProof/>
          <w:sz w:val="28"/>
          <w:szCs w:val="28"/>
          <w:lang w:val="uk-UA"/>
        </w:rPr>
        <w:t xml:space="preserve">  № </w:t>
      </w:r>
      <w:r w:rsidR="00AF204E" w:rsidRPr="00AF204E">
        <w:rPr>
          <w:noProof/>
          <w:sz w:val="28"/>
          <w:szCs w:val="28"/>
        </w:rPr>
        <w:t>1-47</w:t>
      </w:r>
      <w:r w:rsidR="00AF204E">
        <w:rPr>
          <w:noProof/>
          <w:sz w:val="28"/>
          <w:szCs w:val="28"/>
          <w:lang w:val="uk-UA"/>
        </w:rPr>
        <w:t>/</w:t>
      </w:r>
      <w:r w:rsidR="00041873" w:rsidRPr="00AF204E">
        <w:rPr>
          <w:noProof/>
          <w:sz w:val="28"/>
          <w:szCs w:val="28"/>
        </w:rPr>
        <w:t>2018</w:t>
      </w:r>
    </w:p>
    <w:p w:rsidR="00F2518A" w:rsidRPr="00C030E4" w:rsidRDefault="00F2518A" w:rsidP="00F2518A">
      <w:pPr>
        <w:rPr>
          <w:noProof/>
          <w:sz w:val="28"/>
          <w:szCs w:val="28"/>
          <w:lang w:val="uk-UA"/>
        </w:rPr>
      </w:pPr>
    </w:p>
    <w:p w:rsidR="00F2518A" w:rsidRPr="00F2518A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 xml:space="preserve">Про внесення змін до </w:t>
      </w:r>
      <w:r w:rsidR="00EA1B19">
        <w:rPr>
          <w:sz w:val="28"/>
          <w:szCs w:val="28"/>
          <w:lang w:val="uk-UA"/>
        </w:rPr>
        <w:t xml:space="preserve">пункту 2 </w:t>
      </w:r>
      <w:r w:rsidRPr="00F2518A">
        <w:rPr>
          <w:sz w:val="28"/>
          <w:szCs w:val="28"/>
          <w:lang w:val="uk-UA"/>
        </w:rPr>
        <w:t xml:space="preserve">рішення </w:t>
      </w:r>
    </w:p>
    <w:p w:rsidR="00F2518A" w:rsidRPr="00F2518A" w:rsidRDefault="00F2518A" w:rsidP="00F2518A">
      <w:pPr>
        <w:pStyle w:val="7"/>
        <w:tabs>
          <w:tab w:val="left" w:pos="567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 xml:space="preserve">Ніжинської міської ради </w:t>
      </w:r>
      <w:r w:rsidRPr="00F2518A">
        <w:rPr>
          <w:noProof/>
          <w:sz w:val="28"/>
          <w:szCs w:val="28"/>
          <w:lang w:val="uk-UA"/>
        </w:rPr>
        <w:t xml:space="preserve">№ </w:t>
      </w:r>
      <w:r w:rsidRPr="00F2518A">
        <w:rPr>
          <w:bCs/>
          <w:iCs/>
          <w:color w:val="000000"/>
          <w:sz w:val="28"/>
          <w:szCs w:val="28"/>
        </w:rPr>
        <w:t>29-43/2018</w:t>
      </w:r>
    </w:p>
    <w:p w:rsidR="00F2518A" w:rsidRPr="00F2518A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в</w:t>
      </w:r>
      <w:r w:rsidRPr="00F2518A">
        <w:rPr>
          <w:bCs/>
          <w:iCs/>
          <w:color w:val="000000"/>
          <w:sz w:val="28"/>
          <w:szCs w:val="28"/>
          <w:lang w:val="uk-UA"/>
        </w:rPr>
        <w:t>ід 28 вересня 2018 року «</w:t>
      </w:r>
      <w:r w:rsidRPr="00F2518A">
        <w:rPr>
          <w:sz w:val="28"/>
          <w:szCs w:val="28"/>
          <w:lang w:val="uk-UA"/>
        </w:rPr>
        <w:t xml:space="preserve">Про залучення кредиту НЕФКО» </w:t>
      </w:r>
    </w:p>
    <w:p w:rsidR="00F2518A" w:rsidRPr="00962AFC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2518A" w:rsidRDefault="00F2518A" w:rsidP="00F2518A">
      <w:pPr>
        <w:ind w:firstLine="851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25, 26, 42, </w:t>
      </w:r>
      <w:r w:rsidRPr="00962A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9, 73 Закону України "Про місцеве самоврядування в</w:t>
      </w:r>
      <w:r w:rsidRPr="00962AFC">
        <w:rPr>
          <w:sz w:val="28"/>
          <w:szCs w:val="28"/>
          <w:lang w:val="uk-UA"/>
        </w:rPr>
        <w:t xml:space="preserve"> Україні», </w:t>
      </w:r>
      <w:r w:rsidRPr="00F406C4">
        <w:rPr>
          <w:sz w:val="28"/>
          <w:szCs w:val="28"/>
          <w:lang w:val="uk-UA"/>
        </w:rPr>
        <w:t>Регламент</w:t>
      </w:r>
      <w:proofErr w:type="spellStart"/>
      <w:r w:rsidRPr="003F5085">
        <w:rPr>
          <w:sz w:val="28"/>
          <w:szCs w:val="28"/>
        </w:rPr>
        <w:t>y</w:t>
      </w:r>
      <w:proofErr w:type="spellEnd"/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області, затвердженого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від 24 листопада 2015 року №1-2/2015 (із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змінами)</w:t>
      </w:r>
      <w:r w:rsidRPr="00962A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розпорядження міського голови №144 від 04 червня 2018 року «</w:t>
      </w:r>
      <w:r w:rsidRPr="007E2230">
        <w:rPr>
          <w:color w:val="000000"/>
          <w:sz w:val="28"/>
          <w:szCs w:val="28"/>
          <w:lang w:val="uk-UA"/>
        </w:rPr>
        <w:t xml:space="preserve">Про створення Робочої групи з </w:t>
      </w:r>
      <w:r>
        <w:rPr>
          <w:color w:val="000000"/>
          <w:sz w:val="28"/>
          <w:szCs w:val="28"/>
          <w:lang w:val="uk-UA"/>
        </w:rPr>
        <w:t xml:space="preserve">впровадження проекту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співпраці  з  НЕФКО», рішення Ніжинської міської ради Чернігівської області №4-42/2018 від 28 серпня 2018 року «Про затвердження бізнес-плану» та з метою фінансування інвестиційного проекту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Ніжині», міська рада вирішила</w:t>
      </w:r>
      <w:r w:rsidRPr="00962AFC">
        <w:rPr>
          <w:sz w:val="28"/>
          <w:szCs w:val="28"/>
          <w:lang w:val="uk-UA"/>
        </w:rPr>
        <w:t>:</w:t>
      </w:r>
    </w:p>
    <w:p w:rsidR="00F2518A" w:rsidRDefault="00F2518A" w:rsidP="00F2518A">
      <w:pPr>
        <w:ind w:firstLine="851"/>
        <w:jc w:val="both"/>
        <w:rPr>
          <w:sz w:val="28"/>
          <w:szCs w:val="28"/>
          <w:lang w:val="uk-UA"/>
        </w:rPr>
      </w:pPr>
    </w:p>
    <w:p w:rsidR="00F2518A" w:rsidRDefault="00EA1B19" w:rsidP="00F2518A">
      <w:pPr>
        <w:pStyle w:val="7"/>
        <w:numPr>
          <w:ilvl w:val="0"/>
          <w:numId w:val="5"/>
        </w:numPr>
        <w:tabs>
          <w:tab w:val="left" w:pos="567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 зміни  до</w:t>
      </w:r>
      <w:r w:rsidR="00F2518A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у</w:t>
      </w:r>
      <w:r w:rsidR="00F2518A">
        <w:rPr>
          <w:sz w:val="28"/>
          <w:szCs w:val="28"/>
          <w:lang w:val="uk-UA"/>
        </w:rPr>
        <w:t xml:space="preserve">  2  </w:t>
      </w:r>
      <w:r w:rsidR="00F2518A" w:rsidRPr="00F2518A">
        <w:rPr>
          <w:sz w:val="28"/>
          <w:szCs w:val="28"/>
          <w:lang w:val="uk-UA"/>
        </w:rPr>
        <w:t xml:space="preserve">рішення </w:t>
      </w:r>
      <w:r w:rsidR="00F2518A">
        <w:rPr>
          <w:sz w:val="28"/>
          <w:szCs w:val="28"/>
          <w:lang w:val="uk-UA"/>
        </w:rPr>
        <w:t xml:space="preserve">  </w:t>
      </w:r>
      <w:r w:rsidR="00F2518A" w:rsidRPr="00F2518A">
        <w:rPr>
          <w:sz w:val="28"/>
          <w:szCs w:val="28"/>
          <w:lang w:val="uk-UA"/>
        </w:rPr>
        <w:t xml:space="preserve">Ніжинської </w:t>
      </w:r>
      <w:r w:rsidR="00F2518A">
        <w:rPr>
          <w:sz w:val="28"/>
          <w:szCs w:val="28"/>
          <w:lang w:val="uk-UA"/>
        </w:rPr>
        <w:t xml:space="preserve">  </w:t>
      </w:r>
      <w:r w:rsidR="00F2518A" w:rsidRPr="00F2518A">
        <w:rPr>
          <w:sz w:val="28"/>
          <w:szCs w:val="28"/>
          <w:lang w:val="uk-UA"/>
        </w:rPr>
        <w:t>міської</w:t>
      </w:r>
      <w:r w:rsidR="00F2518A">
        <w:rPr>
          <w:sz w:val="28"/>
          <w:szCs w:val="28"/>
          <w:lang w:val="uk-UA"/>
        </w:rPr>
        <w:t xml:space="preserve"> </w:t>
      </w:r>
      <w:r w:rsidR="00F2518A" w:rsidRPr="00F2518A">
        <w:rPr>
          <w:sz w:val="28"/>
          <w:szCs w:val="28"/>
          <w:lang w:val="uk-UA"/>
        </w:rPr>
        <w:t xml:space="preserve"> ради </w:t>
      </w:r>
      <w:r w:rsidR="00F2518A">
        <w:rPr>
          <w:sz w:val="28"/>
          <w:szCs w:val="28"/>
          <w:lang w:val="uk-UA"/>
        </w:rPr>
        <w:t xml:space="preserve"> </w:t>
      </w:r>
      <w:r w:rsidR="00F2518A" w:rsidRPr="00F2518A">
        <w:rPr>
          <w:noProof/>
          <w:sz w:val="28"/>
          <w:szCs w:val="28"/>
          <w:lang w:val="uk-UA"/>
        </w:rPr>
        <w:t xml:space="preserve">№ </w:t>
      </w:r>
      <w:r w:rsidR="00F2518A" w:rsidRPr="00F2518A">
        <w:rPr>
          <w:bCs/>
          <w:iCs/>
          <w:color w:val="000000"/>
          <w:sz w:val="28"/>
          <w:szCs w:val="28"/>
          <w:lang w:val="uk-UA"/>
        </w:rPr>
        <w:t>29-43/2018</w:t>
      </w:r>
      <w:r w:rsidR="00F2518A">
        <w:rPr>
          <w:sz w:val="28"/>
          <w:szCs w:val="28"/>
          <w:lang w:val="uk-UA"/>
        </w:rPr>
        <w:t xml:space="preserve"> </w:t>
      </w:r>
      <w:r w:rsidR="00F2518A" w:rsidRPr="00F2518A">
        <w:rPr>
          <w:bCs/>
          <w:iCs/>
          <w:color w:val="000000"/>
          <w:sz w:val="28"/>
          <w:szCs w:val="28"/>
          <w:lang w:val="uk-UA"/>
        </w:rPr>
        <w:t>від 28 вересня 2018 року «</w:t>
      </w:r>
      <w:r w:rsidR="00F2518A" w:rsidRPr="00F2518A">
        <w:rPr>
          <w:sz w:val="28"/>
          <w:szCs w:val="28"/>
          <w:lang w:val="uk-UA"/>
        </w:rPr>
        <w:t xml:space="preserve">Про залучення кредиту НЕФКО» </w:t>
      </w:r>
      <w:r w:rsidR="00F2518A">
        <w:rPr>
          <w:sz w:val="28"/>
          <w:szCs w:val="28"/>
          <w:lang w:val="uk-UA"/>
        </w:rPr>
        <w:t xml:space="preserve">та викласти </w:t>
      </w:r>
      <w:r>
        <w:rPr>
          <w:sz w:val="28"/>
          <w:szCs w:val="28"/>
          <w:lang w:val="uk-UA"/>
        </w:rPr>
        <w:t>його в наступній</w:t>
      </w:r>
      <w:r w:rsidR="00F2518A" w:rsidRPr="00F2518A">
        <w:rPr>
          <w:sz w:val="28"/>
          <w:szCs w:val="28"/>
          <w:lang w:val="uk-UA"/>
        </w:rPr>
        <w:t xml:space="preserve"> редакції: «Уповноважити міського голову м. Ніжина </w:t>
      </w:r>
      <w:proofErr w:type="spellStart"/>
      <w:r w:rsidR="00F2518A" w:rsidRPr="00F2518A">
        <w:rPr>
          <w:sz w:val="28"/>
          <w:szCs w:val="28"/>
          <w:lang w:val="uk-UA"/>
        </w:rPr>
        <w:t>Лінника</w:t>
      </w:r>
      <w:proofErr w:type="spellEnd"/>
      <w:r w:rsidR="00F2518A" w:rsidRPr="00F2518A">
        <w:rPr>
          <w:sz w:val="28"/>
          <w:szCs w:val="28"/>
          <w:lang w:val="uk-UA"/>
        </w:rPr>
        <w:t xml:space="preserve"> А.В. та начальника фінансового управління Ніжинської міської ради </w:t>
      </w:r>
      <w:r w:rsidR="00F2518A">
        <w:rPr>
          <w:sz w:val="28"/>
          <w:szCs w:val="28"/>
          <w:lang w:val="uk-UA"/>
        </w:rPr>
        <w:t xml:space="preserve">Чернігівської області </w:t>
      </w:r>
      <w:r w:rsidR="00F2518A" w:rsidRPr="00F2518A">
        <w:rPr>
          <w:sz w:val="28"/>
          <w:szCs w:val="28"/>
          <w:lang w:val="uk-UA"/>
        </w:rPr>
        <w:t>Писаренко Л.В. вчиняти всі необхідні правочини та здійснювати всі передбачені чинним законодавством України дії, пов’язані з залученням запозичення до міського бюджету м. Ніжина, шляхом отримання кредиту від міжнародної фінансової організації НЕФКО, з правом подавати та одержувати необхідні заяви, довідки та інші документи, підписувати документи, правочини (включаючи кредитний договір), а також вчиняти всі інші дії, пов’язані із здійсненням запозичення</w:t>
      </w:r>
      <w:r>
        <w:rPr>
          <w:sz w:val="28"/>
          <w:szCs w:val="28"/>
          <w:lang w:val="uk-UA"/>
        </w:rPr>
        <w:t>»</w:t>
      </w:r>
      <w:r w:rsidR="00F2518A" w:rsidRPr="00F2518A">
        <w:rPr>
          <w:sz w:val="28"/>
          <w:szCs w:val="28"/>
          <w:lang w:val="uk-UA"/>
        </w:rPr>
        <w:t>.</w:t>
      </w:r>
    </w:p>
    <w:p w:rsidR="00F2518A" w:rsidRDefault="00F2518A" w:rsidP="00F2518A">
      <w:pPr>
        <w:pStyle w:val="7"/>
        <w:numPr>
          <w:ilvl w:val="0"/>
          <w:numId w:val="5"/>
        </w:numPr>
        <w:tabs>
          <w:tab w:val="left" w:pos="567"/>
        </w:tabs>
        <w:ind w:left="0" w:firstLine="851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 xml:space="preserve">Відділу інвестиційної діяльності та розвитку інфраструктури (Вороні Д.П.) забезпечити оприлюднення даного рішення на сайті міської ради </w:t>
      </w:r>
      <w:r w:rsidRPr="00F2518A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F2518A">
        <w:rPr>
          <w:sz w:val="28"/>
          <w:szCs w:val="28"/>
          <w:lang w:val="uk-UA"/>
        </w:rPr>
        <w:t>.</w:t>
      </w:r>
    </w:p>
    <w:p w:rsidR="00F2518A" w:rsidRDefault="00F2518A" w:rsidP="00F2518A">
      <w:pPr>
        <w:pStyle w:val="7"/>
        <w:numPr>
          <w:ilvl w:val="0"/>
          <w:numId w:val="5"/>
        </w:numPr>
        <w:tabs>
          <w:tab w:val="left" w:pos="567"/>
        </w:tabs>
        <w:ind w:left="0" w:firstLine="851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</w:p>
    <w:p w:rsidR="00F2518A" w:rsidRDefault="00F2518A" w:rsidP="00F2518A">
      <w:pPr>
        <w:pStyle w:val="7"/>
        <w:numPr>
          <w:ilvl w:val="0"/>
          <w:numId w:val="5"/>
        </w:numPr>
        <w:tabs>
          <w:tab w:val="left" w:pos="567"/>
        </w:tabs>
        <w:ind w:left="0" w:firstLine="851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 w:rsidRPr="00F2518A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2518A">
        <w:rPr>
          <w:sz w:val="28"/>
          <w:szCs w:val="28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(Деркач А.П.) </w:t>
      </w: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A1B19" w:rsidRDefault="00EA1B19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720DC7" w:rsidRDefault="00720DC7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2518A" w:rsidRDefault="00581F90" w:rsidP="00F251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F2518A">
        <w:rPr>
          <w:b/>
          <w:sz w:val="28"/>
          <w:szCs w:val="28"/>
          <w:lang w:val="uk-UA"/>
        </w:rPr>
        <w:t>: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інвестиційної діяльності</w:t>
      </w:r>
    </w:p>
    <w:p w:rsidR="00F2518A" w:rsidRPr="003F5085" w:rsidRDefault="00F2518A" w:rsidP="00F251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 Д.П. Ворона</w:t>
      </w:r>
    </w:p>
    <w:p w:rsidR="00720DC7" w:rsidRPr="00041873" w:rsidRDefault="00720DC7" w:rsidP="00F2518A">
      <w:pPr>
        <w:tabs>
          <w:tab w:val="left" w:pos="6510"/>
        </w:tabs>
        <w:jc w:val="both"/>
        <w:rPr>
          <w:sz w:val="28"/>
          <w:szCs w:val="28"/>
        </w:rPr>
      </w:pP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 </w:t>
      </w:r>
      <w:r w:rsidRPr="003F5085">
        <w:rPr>
          <w:sz w:val="28"/>
          <w:szCs w:val="28"/>
          <w:lang w:val="uk-UA"/>
        </w:rPr>
        <w:t>Г.М. Олійник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В.В. Салогуб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3F5085">
        <w:rPr>
          <w:sz w:val="28"/>
          <w:szCs w:val="28"/>
          <w:lang w:val="uk-UA"/>
        </w:rPr>
        <w:t>Л.В. Писаренко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F2518A" w:rsidRDefault="00F2518A" w:rsidP="00F25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Pr="003F5085">
        <w:rPr>
          <w:sz w:val="28"/>
          <w:szCs w:val="28"/>
          <w:lang w:val="uk-UA"/>
        </w:rPr>
        <w:t xml:space="preserve"> міської ради з питань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О.В. Щербак</w:t>
      </w:r>
    </w:p>
    <w:p w:rsidR="00F2518A" w:rsidRPr="003F5085" w:rsidRDefault="00F2518A" w:rsidP="00F2518A">
      <w:pPr>
        <w:suppressAutoHyphens/>
        <w:jc w:val="both"/>
        <w:rPr>
          <w:sz w:val="28"/>
          <w:szCs w:val="28"/>
          <w:lang w:val="uk-UA" w:eastAsia="zh-CN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bookmarkStart w:id="0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Pr="003F5085">
        <w:rPr>
          <w:bCs/>
          <w:sz w:val="28"/>
          <w:szCs w:val="28"/>
          <w:lang w:val="uk-UA"/>
        </w:rPr>
        <w:t xml:space="preserve"> міської ради </w:t>
      </w:r>
      <w:r w:rsidRPr="003F5085">
        <w:rPr>
          <w:sz w:val="28"/>
          <w:szCs w:val="28"/>
          <w:lang w:val="uk-UA"/>
        </w:rPr>
        <w:t>з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3F5085">
        <w:rPr>
          <w:sz w:val="28"/>
          <w:szCs w:val="28"/>
          <w:lang w:val="uk-UA"/>
        </w:rPr>
        <w:t>А.П. Деркач</w:t>
      </w:r>
    </w:p>
    <w:bookmarkEnd w:id="0"/>
    <w:p w:rsidR="00F2518A" w:rsidRPr="00D050CD" w:rsidRDefault="00F2518A" w:rsidP="00F2518A">
      <w:pPr>
        <w:jc w:val="both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581F90" w:rsidRDefault="00581F90" w:rsidP="00F2518A">
      <w:pPr>
        <w:jc w:val="center"/>
        <w:rPr>
          <w:sz w:val="28"/>
          <w:szCs w:val="28"/>
          <w:lang w:val="uk-UA"/>
        </w:rPr>
      </w:pPr>
    </w:p>
    <w:p w:rsidR="00581F90" w:rsidRDefault="00581F90" w:rsidP="00F2518A">
      <w:pPr>
        <w:jc w:val="center"/>
        <w:rPr>
          <w:sz w:val="28"/>
          <w:szCs w:val="28"/>
          <w:lang w:val="uk-UA"/>
        </w:rPr>
      </w:pPr>
    </w:p>
    <w:p w:rsidR="00720DC7" w:rsidRPr="00B96C7E" w:rsidRDefault="00720DC7" w:rsidP="00F2518A">
      <w:pPr>
        <w:jc w:val="center"/>
        <w:rPr>
          <w:sz w:val="28"/>
          <w:szCs w:val="28"/>
        </w:rPr>
      </w:pPr>
    </w:p>
    <w:p w:rsidR="00B96C7E" w:rsidRPr="00B96C7E" w:rsidRDefault="00B96C7E" w:rsidP="00F2518A">
      <w:pPr>
        <w:jc w:val="center"/>
        <w:rPr>
          <w:sz w:val="28"/>
          <w:szCs w:val="28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2518A" w:rsidRPr="00720DC7" w:rsidRDefault="00F2518A" w:rsidP="00720DC7">
      <w:pPr>
        <w:pStyle w:val="7"/>
        <w:tabs>
          <w:tab w:val="left" w:pos="567"/>
        </w:tabs>
        <w:jc w:val="center"/>
        <w:rPr>
          <w:bCs/>
          <w:iCs/>
          <w:color w:val="000000"/>
          <w:sz w:val="28"/>
          <w:szCs w:val="28"/>
          <w:lang w:val="uk-UA"/>
        </w:rPr>
      </w:pPr>
      <w:r w:rsidRPr="00720DC7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720DC7">
        <w:rPr>
          <w:sz w:val="28"/>
          <w:szCs w:val="28"/>
          <w:lang w:val="en-US"/>
        </w:rPr>
        <w:t>VII</w:t>
      </w:r>
      <w:r w:rsidRPr="00720DC7">
        <w:rPr>
          <w:sz w:val="28"/>
          <w:szCs w:val="28"/>
          <w:lang w:val="uk-UA"/>
        </w:rPr>
        <w:t xml:space="preserve"> скликання </w:t>
      </w:r>
      <w:r w:rsidR="00720DC7" w:rsidRPr="00720DC7">
        <w:rPr>
          <w:sz w:val="28"/>
          <w:szCs w:val="28"/>
          <w:lang w:val="uk-UA"/>
        </w:rPr>
        <w:t xml:space="preserve">«Про внесення змін до рішення Ніжинської міської ради </w:t>
      </w:r>
      <w:r w:rsidR="00720DC7" w:rsidRPr="00720DC7">
        <w:rPr>
          <w:noProof/>
          <w:sz w:val="28"/>
          <w:szCs w:val="28"/>
          <w:lang w:val="uk-UA"/>
        </w:rPr>
        <w:t xml:space="preserve">№ </w:t>
      </w:r>
      <w:r w:rsidR="00720DC7" w:rsidRPr="00720DC7">
        <w:rPr>
          <w:bCs/>
          <w:iCs/>
          <w:color w:val="000000"/>
          <w:sz w:val="28"/>
          <w:szCs w:val="28"/>
          <w:lang w:val="uk-UA"/>
        </w:rPr>
        <w:t>29-43/201 від 28 вересня 2018 року «</w:t>
      </w:r>
      <w:r w:rsidR="00720DC7" w:rsidRPr="00720DC7">
        <w:rPr>
          <w:sz w:val="28"/>
          <w:szCs w:val="28"/>
          <w:lang w:val="uk-UA"/>
        </w:rPr>
        <w:t>Про залучення кредиту НЕФКО»</w:t>
      </w:r>
    </w:p>
    <w:p w:rsidR="00F2518A" w:rsidRPr="00BB0FEC" w:rsidRDefault="00F2518A" w:rsidP="00F2518A">
      <w:pPr>
        <w:jc w:val="both"/>
        <w:rPr>
          <w:sz w:val="28"/>
          <w:szCs w:val="28"/>
          <w:lang w:val="uk-UA"/>
        </w:rPr>
      </w:pPr>
    </w:p>
    <w:p w:rsidR="00F2518A" w:rsidRDefault="00F2518A" w:rsidP="00F2518A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>Проект рішення</w:t>
      </w:r>
      <w:r w:rsidR="00720DC7">
        <w:rPr>
          <w:sz w:val="28"/>
          <w:szCs w:val="28"/>
          <w:lang w:val="uk-UA"/>
        </w:rPr>
        <w:t xml:space="preserve"> </w:t>
      </w:r>
      <w:r w:rsidR="00720DC7" w:rsidRPr="00720DC7">
        <w:rPr>
          <w:sz w:val="28"/>
          <w:szCs w:val="28"/>
          <w:lang w:val="uk-UA"/>
        </w:rPr>
        <w:t xml:space="preserve">«Про внесення змін до рішення Ніжинської міської ради </w:t>
      </w:r>
      <w:r w:rsidR="00720DC7" w:rsidRPr="00720DC7">
        <w:rPr>
          <w:noProof/>
          <w:sz w:val="28"/>
          <w:szCs w:val="28"/>
          <w:lang w:val="uk-UA"/>
        </w:rPr>
        <w:t xml:space="preserve">№ </w:t>
      </w:r>
      <w:r w:rsidR="00720DC7" w:rsidRPr="00720DC7">
        <w:rPr>
          <w:bCs/>
          <w:iCs/>
          <w:color w:val="000000"/>
          <w:sz w:val="28"/>
          <w:szCs w:val="28"/>
          <w:lang w:val="uk-UA"/>
        </w:rPr>
        <w:t>29-43/201 від 28 вересня 2018 року «</w:t>
      </w:r>
      <w:r w:rsidR="00720DC7" w:rsidRPr="00720DC7">
        <w:rPr>
          <w:sz w:val="28"/>
          <w:szCs w:val="28"/>
          <w:lang w:val="uk-UA"/>
        </w:rPr>
        <w:t>Про залучення кредиту НЕФКО»</w:t>
      </w:r>
      <w:r w:rsidR="00720D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8650A">
        <w:rPr>
          <w:color w:val="000000"/>
          <w:sz w:val="28"/>
          <w:szCs w:val="28"/>
          <w:lang w:val="uk-UA"/>
        </w:rPr>
        <w:t xml:space="preserve">що виноситься на розгляд сесії Ніжинської міської ради Чернігівської області </w:t>
      </w:r>
      <w:r w:rsidRPr="00A8650A">
        <w:rPr>
          <w:color w:val="000000"/>
          <w:sz w:val="28"/>
          <w:szCs w:val="28"/>
          <w:lang w:val="en-US"/>
        </w:rPr>
        <w:t>VII</w:t>
      </w:r>
      <w:r w:rsidRPr="00A8650A">
        <w:rPr>
          <w:color w:val="000000"/>
          <w:sz w:val="28"/>
          <w:szCs w:val="28"/>
          <w:lang w:val="uk-UA"/>
        </w:rPr>
        <w:t xml:space="preserve"> скликання</w:t>
      </w:r>
      <w:r w:rsidRPr="00A8650A">
        <w:rPr>
          <w:bCs/>
          <w:color w:val="000000"/>
          <w:sz w:val="28"/>
          <w:szCs w:val="28"/>
          <w:lang w:val="uk-UA" w:eastAsia="uk-UA"/>
        </w:rPr>
        <w:t xml:space="preserve">, розроблений </w:t>
      </w:r>
      <w:r>
        <w:rPr>
          <w:bCs/>
          <w:color w:val="000000"/>
          <w:sz w:val="28"/>
          <w:szCs w:val="28"/>
          <w:lang w:val="uk-UA" w:eastAsia="uk-UA"/>
        </w:rPr>
        <w:t>з метою:</w:t>
      </w:r>
    </w:p>
    <w:p w:rsidR="00F2518A" w:rsidRPr="00532B79" w:rsidRDefault="00F2518A" w:rsidP="00F2518A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фінансування та реалізації інвестиційного проекту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 (комплексна </w:t>
      </w:r>
      <w:proofErr w:type="spellStart"/>
      <w:r>
        <w:rPr>
          <w:sz w:val="28"/>
          <w:szCs w:val="28"/>
          <w:lang w:val="uk-UA"/>
        </w:rPr>
        <w:t>термомодернізація</w:t>
      </w:r>
      <w:proofErr w:type="spellEnd"/>
      <w:r>
        <w:rPr>
          <w:sz w:val="28"/>
          <w:szCs w:val="28"/>
          <w:lang w:val="uk-UA"/>
        </w:rPr>
        <w:t xml:space="preserve"> Ніжинської ЗОШ </w:t>
      </w:r>
      <w:r>
        <w:rPr>
          <w:sz w:val="28"/>
          <w:szCs w:val="28"/>
          <w:lang w:val="en-US"/>
        </w:rPr>
        <w:t>I</w:t>
      </w:r>
      <w:r w:rsidRPr="00FB756D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FB7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№10) в рамках програми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НЕФКО;</w:t>
      </w:r>
    </w:p>
    <w:p w:rsidR="00F2518A" w:rsidRPr="00532B79" w:rsidRDefault="00F2518A" w:rsidP="00F2518A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здійснення зовнішнього місцевого</w:t>
      </w:r>
      <w:r w:rsidRPr="00B73EA9">
        <w:rPr>
          <w:sz w:val="28"/>
          <w:szCs w:val="28"/>
          <w:lang w:val="uk-UA"/>
        </w:rPr>
        <w:t xml:space="preserve"> запозичення</w:t>
      </w:r>
      <w:r>
        <w:rPr>
          <w:sz w:val="28"/>
          <w:szCs w:val="28"/>
          <w:lang w:val="uk-UA"/>
        </w:rPr>
        <w:t xml:space="preserve"> у розмірі 12 400 000,00 грн. </w:t>
      </w:r>
      <w:r w:rsidRPr="00B73EA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дванадцять мільйонів чотириста тисяч гривень 00 коп.</w:t>
      </w:r>
      <w:r w:rsidRPr="00B73EA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B73EA9">
        <w:rPr>
          <w:sz w:val="28"/>
          <w:szCs w:val="28"/>
          <w:lang w:val="uk-UA"/>
        </w:rPr>
        <w:t xml:space="preserve"> шляхом залучення кредиту Північної екологічної фінансової корпорації (НЕФКО) на </w:t>
      </w:r>
      <w:r>
        <w:rPr>
          <w:sz w:val="28"/>
          <w:szCs w:val="28"/>
          <w:lang w:val="uk-UA"/>
        </w:rPr>
        <w:t xml:space="preserve">зазначених </w:t>
      </w:r>
      <w:r w:rsidRPr="00B73EA9">
        <w:rPr>
          <w:sz w:val="28"/>
          <w:szCs w:val="28"/>
          <w:lang w:val="uk-UA"/>
        </w:rPr>
        <w:t>умовах</w:t>
      </w:r>
      <w:r>
        <w:rPr>
          <w:sz w:val="28"/>
          <w:szCs w:val="28"/>
          <w:lang w:val="uk-UA"/>
        </w:rPr>
        <w:t>.</w:t>
      </w:r>
    </w:p>
    <w:p w:rsidR="00F2518A" w:rsidRPr="00E8068B" w:rsidRDefault="00F2518A" w:rsidP="00F251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Проект складається з </w:t>
      </w:r>
      <w:r w:rsidR="00720DC7">
        <w:rPr>
          <w:sz w:val="28"/>
          <w:szCs w:val="28"/>
          <w:lang w:val="uk-UA"/>
        </w:rPr>
        <w:t>законодавчого обґрунтування та 4</w:t>
      </w:r>
      <w:r w:rsidRPr="00E8068B">
        <w:rPr>
          <w:sz w:val="28"/>
          <w:szCs w:val="28"/>
          <w:lang w:val="uk-UA"/>
        </w:rPr>
        <w:t xml:space="preserve"> розділів. </w:t>
      </w:r>
    </w:p>
    <w:p w:rsidR="00F2518A" w:rsidRDefault="00F2518A" w:rsidP="00F251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У відповідності до статей 25, 26, 42, 59, 73 Закону України «Про місцеве самоврядування в Україні», </w:t>
      </w:r>
      <w:proofErr w:type="spellStart"/>
      <w:r w:rsidRPr="00E8068B">
        <w:rPr>
          <w:sz w:val="28"/>
          <w:szCs w:val="28"/>
          <w:lang w:val="uk-UA"/>
        </w:rPr>
        <w:t>Регламентy</w:t>
      </w:r>
      <w:proofErr w:type="spellEnd"/>
      <w:r w:rsidRPr="00E8068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розпорядження міського голови №144 від 04 червня 2018 року «</w:t>
      </w:r>
      <w:r w:rsidRPr="00E8068B">
        <w:rPr>
          <w:color w:val="000000"/>
          <w:sz w:val="28"/>
          <w:szCs w:val="28"/>
          <w:lang w:val="uk-UA"/>
        </w:rPr>
        <w:t xml:space="preserve">Про створення Робочої групи з впровадження проекту з </w:t>
      </w:r>
      <w:proofErr w:type="spellStart"/>
      <w:r w:rsidRPr="00E8068B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Pr="00E8068B">
        <w:rPr>
          <w:color w:val="000000"/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>у співпраці з НЕФКО», рішення Ніжинської міської ради чернігівської області №4-42/2018 від 28 серпня 2018 року «Про затвердження бізнес-плану»</w:t>
      </w:r>
      <w:r>
        <w:rPr>
          <w:sz w:val="28"/>
          <w:szCs w:val="28"/>
          <w:lang w:val="uk-UA"/>
        </w:rPr>
        <w:t xml:space="preserve">, </w:t>
      </w:r>
      <w:r w:rsidRPr="00E8068B">
        <w:rPr>
          <w:sz w:val="28"/>
          <w:szCs w:val="28"/>
          <w:lang w:val="uk-UA"/>
        </w:rPr>
        <w:t>згідно яких</w:t>
      </w:r>
      <w:r>
        <w:rPr>
          <w:sz w:val="28"/>
          <w:szCs w:val="28"/>
          <w:lang w:val="uk-UA"/>
        </w:rPr>
        <w:t xml:space="preserve"> підготовлений проект рішення</w:t>
      </w:r>
      <w:r w:rsidRPr="00E8068B">
        <w:rPr>
          <w:sz w:val="28"/>
          <w:szCs w:val="28"/>
          <w:lang w:val="uk-UA"/>
        </w:rPr>
        <w:t>.</w:t>
      </w:r>
    </w:p>
    <w:p w:rsidR="00F2518A" w:rsidRDefault="00F2518A" w:rsidP="00F251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</w:t>
      </w:r>
      <w:r w:rsidR="00720DC7" w:rsidRPr="00720DC7">
        <w:rPr>
          <w:sz w:val="28"/>
          <w:szCs w:val="28"/>
          <w:lang w:val="uk-UA"/>
        </w:rPr>
        <w:t xml:space="preserve"> </w:t>
      </w:r>
      <w:r w:rsidR="00720DC7">
        <w:rPr>
          <w:sz w:val="28"/>
          <w:szCs w:val="28"/>
          <w:lang w:val="uk-UA"/>
        </w:rPr>
        <w:t>Визначає на кого покладено вчинення всіх необхідних правочинів.</w:t>
      </w:r>
    </w:p>
    <w:p w:rsidR="00F2518A" w:rsidRDefault="00F2518A" w:rsidP="00F251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</w:t>
      </w:r>
      <w:r w:rsidR="00720DC7" w:rsidRPr="00720DC7">
        <w:rPr>
          <w:sz w:val="28"/>
          <w:szCs w:val="28"/>
          <w:lang w:val="uk-UA"/>
        </w:rPr>
        <w:t xml:space="preserve"> </w:t>
      </w:r>
      <w:r w:rsidR="00720DC7" w:rsidRPr="00E8068B">
        <w:rPr>
          <w:sz w:val="28"/>
          <w:szCs w:val="28"/>
          <w:lang w:val="uk-UA"/>
        </w:rPr>
        <w:t xml:space="preserve">Визначає </w:t>
      </w:r>
      <w:r w:rsidR="00720DC7">
        <w:rPr>
          <w:sz w:val="28"/>
          <w:szCs w:val="28"/>
          <w:lang w:val="uk-UA"/>
        </w:rPr>
        <w:t>на кого покладено</w:t>
      </w:r>
      <w:r w:rsidR="00720DC7" w:rsidRPr="00962AFC">
        <w:rPr>
          <w:sz w:val="28"/>
          <w:szCs w:val="28"/>
          <w:lang w:val="uk-UA"/>
        </w:rPr>
        <w:t xml:space="preserve"> </w:t>
      </w:r>
      <w:r w:rsidR="00720DC7">
        <w:rPr>
          <w:sz w:val="28"/>
          <w:szCs w:val="28"/>
          <w:lang w:val="uk-UA"/>
        </w:rPr>
        <w:t xml:space="preserve">та </w:t>
      </w:r>
      <w:r w:rsidR="00720DC7" w:rsidRPr="00E8068B">
        <w:rPr>
          <w:sz w:val="28"/>
          <w:szCs w:val="28"/>
          <w:lang w:val="uk-UA"/>
        </w:rPr>
        <w:t>термін</w:t>
      </w:r>
      <w:r w:rsidR="00720DC7" w:rsidRPr="00962AFC">
        <w:rPr>
          <w:sz w:val="28"/>
          <w:szCs w:val="28"/>
          <w:lang w:val="uk-UA"/>
        </w:rPr>
        <w:t xml:space="preserve"> </w:t>
      </w:r>
      <w:r w:rsidR="00720DC7" w:rsidRPr="00E8068B">
        <w:rPr>
          <w:sz w:val="28"/>
          <w:szCs w:val="28"/>
          <w:lang w:val="uk-UA"/>
        </w:rPr>
        <w:t>оприлюднення даного рішення на офіційному сайті Ніжинської міської ради.</w:t>
      </w:r>
    </w:p>
    <w:p w:rsidR="00F2518A" w:rsidRPr="00E8068B" w:rsidRDefault="00F2518A" w:rsidP="00F251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3. </w:t>
      </w:r>
      <w:r w:rsidR="00720DC7" w:rsidRPr="00E8068B">
        <w:rPr>
          <w:sz w:val="28"/>
          <w:szCs w:val="28"/>
          <w:lang w:val="uk-UA"/>
        </w:rPr>
        <w:t>Визначає на кого покладено організацію виконання даного рішення.</w:t>
      </w:r>
    </w:p>
    <w:p w:rsidR="00F2518A" w:rsidRPr="00E8068B" w:rsidRDefault="00F2518A" w:rsidP="00F2518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ab/>
        <w:t>Розді</w:t>
      </w:r>
      <w:r>
        <w:rPr>
          <w:sz w:val="28"/>
          <w:szCs w:val="28"/>
          <w:lang w:val="uk-UA"/>
        </w:rPr>
        <w:t>л 4</w:t>
      </w:r>
      <w:r w:rsidRPr="00E8068B">
        <w:rPr>
          <w:sz w:val="28"/>
          <w:szCs w:val="28"/>
          <w:lang w:val="uk-UA"/>
        </w:rPr>
        <w:t xml:space="preserve">. </w:t>
      </w:r>
      <w:r w:rsidR="00720DC7" w:rsidRPr="00E8068B">
        <w:rPr>
          <w:sz w:val="28"/>
          <w:szCs w:val="28"/>
          <w:lang w:val="uk-UA"/>
        </w:rPr>
        <w:t>Визначає на кого покладено контроль за виконанням даного рішення.</w:t>
      </w:r>
    </w:p>
    <w:p w:rsidR="00F2518A" w:rsidRPr="00993200" w:rsidRDefault="00F2518A" w:rsidP="00F2518A">
      <w:pPr>
        <w:jc w:val="both"/>
        <w:rPr>
          <w:sz w:val="28"/>
          <w:szCs w:val="28"/>
          <w:lang w:val="uk-UA"/>
        </w:rPr>
      </w:pPr>
      <w:r w:rsidRPr="00993200">
        <w:rPr>
          <w:sz w:val="28"/>
          <w:szCs w:val="28"/>
          <w:lang w:val="uk-UA"/>
        </w:rPr>
        <w:tab/>
        <w:t xml:space="preserve">Доповідати проект рішення на засіданні буде </w:t>
      </w:r>
      <w:r>
        <w:rPr>
          <w:sz w:val="28"/>
          <w:szCs w:val="28"/>
          <w:lang w:val="uk-UA"/>
        </w:rPr>
        <w:t>н</w:t>
      </w:r>
      <w:r w:rsidRPr="00993200">
        <w:rPr>
          <w:sz w:val="28"/>
          <w:szCs w:val="28"/>
          <w:lang w:val="uk-UA"/>
        </w:rPr>
        <w:t>ачальник відділу інвестиційної діяльності та розвитку інфраструктури Д.П. Ворона</w:t>
      </w:r>
      <w:r>
        <w:rPr>
          <w:sz w:val="28"/>
          <w:szCs w:val="28"/>
          <w:lang w:val="uk-UA"/>
        </w:rPr>
        <w:t>.</w:t>
      </w:r>
    </w:p>
    <w:p w:rsidR="00F2518A" w:rsidRPr="00BB0FEC" w:rsidRDefault="00F2518A" w:rsidP="00F2518A">
      <w:pPr>
        <w:jc w:val="both"/>
        <w:rPr>
          <w:b/>
          <w:sz w:val="28"/>
          <w:szCs w:val="28"/>
          <w:lang w:val="uk-UA"/>
        </w:rPr>
      </w:pPr>
    </w:p>
    <w:p w:rsidR="00720DC7" w:rsidRDefault="00720DC7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інвестиційної діяльності</w:t>
      </w:r>
    </w:p>
    <w:p w:rsidR="00F2518A" w:rsidRPr="003B40BD" w:rsidRDefault="00F2518A" w:rsidP="00F2518A">
      <w:pPr>
        <w:rPr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Д.П. Ворона</w:t>
      </w:r>
    </w:p>
    <w:p w:rsidR="00F2518A" w:rsidRDefault="00F2518A" w:rsidP="00F2518A">
      <w:pPr>
        <w:jc w:val="both"/>
        <w:rPr>
          <w:lang w:val="uk-UA"/>
        </w:rPr>
      </w:pPr>
    </w:p>
    <w:p w:rsidR="00F2518A" w:rsidRDefault="00F2518A" w:rsidP="00F2518A">
      <w:pPr>
        <w:jc w:val="both"/>
        <w:rPr>
          <w:lang w:val="uk-UA"/>
        </w:rPr>
      </w:pPr>
    </w:p>
    <w:p w:rsidR="00720DC7" w:rsidRDefault="00720DC7" w:rsidP="00F2518A">
      <w:pPr>
        <w:jc w:val="both"/>
        <w:rPr>
          <w:lang w:val="uk-UA"/>
        </w:rPr>
      </w:pPr>
    </w:p>
    <w:p w:rsidR="00720DC7" w:rsidRDefault="00720DC7" w:rsidP="00F2518A">
      <w:pPr>
        <w:jc w:val="both"/>
        <w:rPr>
          <w:lang w:val="uk-UA"/>
        </w:rPr>
      </w:pPr>
    </w:p>
    <w:p w:rsidR="00720DC7" w:rsidRDefault="00720DC7" w:rsidP="00F2518A">
      <w:pPr>
        <w:jc w:val="both"/>
        <w:rPr>
          <w:lang w:val="uk-UA"/>
        </w:rPr>
      </w:pPr>
    </w:p>
    <w:p w:rsidR="00720DC7" w:rsidRDefault="00720DC7" w:rsidP="00F2518A">
      <w:pPr>
        <w:jc w:val="both"/>
        <w:rPr>
          <w:lang w:val="uk-UA"/>
        </w:rPr>
      </w:pPr>
    </w:p>
    <w:p w:rsidR="00F2518A" w:rsidRDefault="00F2518A" w:rsidP="00F2518A">
      <w:pPr>
        <w:jc w:val="both"/>
        <w:rPr>
          <w:lang w:val="uk-UA"/>
        </w:rPr>
      </w:pPr>
    </w:p>
    <w:p w:rsidR="00F2518A" w:rsidRDefault="00F2518A" w:rsidP="00F2518A">
      <w:pPr>
        <w:jc w:val="both"/>
        <w:rPr>
          <w:lang w:val="uk-UA"/>
        </w:rPr>
      </w:pPr>
      <w:proofErr w:type="spellStart"/>
      <w:r>
        <w:rPr>
          <w:lang w:val="uk-UA"/>
        </w:rPr>
        <w:t>Топіха</w:t>
      </w:r>
      <w:proofErr w:type="spellEnd"/>
      <w:r>
        <w:rPr>
          <w:lang w:val="uk-UA"/>
        </w:rPr>
        <w:t xml:space="preserve"> В.В.</w:t>
      </w:r>
    </w:p>
    <w:p w:rsidR="00815516" w:rsidRPr="00F2518A" w:rsidRDefault="00F2518A" w:rsidP="00F2518A">
      <w:pPr>
        <w:jc w:val="both"/>
        <w:rPr>
          <w:lang w:val="uk-UA"/>
        </w:rPr>
      </w:pPr>
      <w:r>
        <w:rPr>
          <w:lang w:val="uk-UA"/>
        </w:rPr>
        <w:t>7-14-85</w:t>
      </w:r>
    </w:p>
    <w:sectPr w:rsidR="00815516" w:rsidRPr="00F2518A" w:rsidSect="00EA1B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EA7ABE"/>
    <w:multiLevelType w:val="hybridMultilevel"/>
    <w:tmpl w:val="094037AE"/>
    <w:lvl w:ilvl="0" w:tplc="C480DF02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2E3037D"/>
    <w:multiLevelType w:val="hybridMultilevel"/>
    <w:tmpl w:val="EB0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3295"/>
    <w:multiLevelType w:val="multilevel"/>
    <w:tmpl w:val="597C7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8A"/>
    <w:rsid w:val="00041873"/>
    <w:rsid w:val="00410F22"/>
    <w:rsid w:val="00476A60"/>
    <w:rsid w:val="00581F90"/>
    <w:rsid w:val="006A2C98"/>
    <w:rsid w:val="006B46B6"/>
    <w:rsid w:val="00720DC7"/>
    <w:rsid w:val="00815516"/>
    <w:rsid w:val="00A10B2A"/>
    <w:rsid w:val="00AF204E"/>
    <w:rsid w:val="00B96C7E"/>
    <w:rsid w:val="00D213EB"/>
    <w:rsid w:val="00DD7070"/>
    <w:rsid w:val="00E13669"/>
    <w:rsid w:val="00EA1B19"/>
    <w:rsid w:val="00ED2693"/>
    <w:rsid w:val="00F2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F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2518A"/>
    <w:rPr>
      <w:b/>
      <w:bCs/>
    </w:rPr>
  </w:style>
  <w:style w:type="character" w:customStyle="1" w:styleId="rvts7">
    <w:name w:val="rvts7"/>
    <w:basedOn w:val="a0"/>
    <w:rsid w:val="00F2518A"/>
  </w:style>
  <w:style w:type="paragraph" w:styleId="a5">
    <w:name w:val="List Paragraph"/>
    <w:basedOn w:val="a"/>
    <w:uiPriority w:val="34"/>
    <w:qFormat/>
    <w:rsid w:val="00F25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9</cp:revision>
  <cp:lastPrinted>2018-12-20T11:17:00Z</cp:lastPrinted>
  <dcterms:created xsi:type="dcterms:W3CDTF">2018-12-14T07:24:00Z</dcterms:created>
  <dcterms:modified xsi:type="dcterms:W3CDTF">2018-12-20T12:19:00Z</dcterms:modified>
</cp:coreProperties>
</file>